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C139">
      <w:pPr>
        <w:jc w:val="both"/>
        <w:rPr>
          <w:rFonts w:hint="eastAsia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1927225</wp:posOffset>
            </wp:positionH>
            <wp:positionV relativeFrom="paragraph">
              <wp:posOffset>170815</wp:posOffset>
            </wp:positionV>
            <wp:extent cx="3610610" cy="1449070"/>
            <wp:effectExtent l="0" t="0" r="8890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482" t="16877" r="30004" b="50035"/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5D683">
      <w:pPr>
        <w:jc w:val="both"/>
        <w:rPr>
          <w:rFonts w:hint="eastAsia"/>
          <w:sz w:val="32"/>
          <w:szCs w:val="40"/>
          <w:lang w:val="en-US" w:eastAsia="zh-CN"/>
        </w:rPr>
      </w:pPr>
    </w:p>
    <w:p w14:paraId="0318922C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一、离心机校准项目</w:t>
      </w:r>
    </w:p>
    <w:p w14:paraId="1D597FB9">
      <w:pPr>
        <w:jc w:val="center"/>
      </w:pPr>
    </w:p>
    <w:p w14:paraId="14E23118">
      <w:pPr>
        <w:jc w:val="center"/>
      </w:pPr>
    </w:p>
    <w:p w14:paraId="3B1940B4">
      <w:pPr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164465</wp:posOffset>
            </wp:positionV>
            <wp:extent cx="1847850" cy="666115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77401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二、压力蒸汽灭菌锅校准项目</w:t>
      </w:r>
    </w:p>
    <w:p w14:paraId="79F598CB">
      <w:pPr>
        <w:jc w:val="both"/>
        <w:rPr>
          <w:rFonts w:hint="eastAsia"/>
          <w:sz w:val="32"/>
          <w:szCs w:val="40"/>
          <w:lang w:val="en-US" w:eastAsia="zh-CN"/>
        </w:rPr>
      </w:pPr>
    </w:p>
    <w:p w14:paraId="648A84CD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三、环境试验设备校准项目：</w:t>
      </w:r>
    </w:p>
    <w:p w14:paraId="44CD5F7E">
      <w:pPr>
        <w:numPr>
          <w:ilvl w:val="0"/>
          <w:numId w:val="1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提供布点示意图</w:t>
      </w:r>
    </w:p>
    <w:p w14:paraId="71A57E29">
      <w:pPr>
        <w:numPr>
          <w:ilvl w:val="0"/>
          <w:numId w:val="1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温度提供：设定值，上下偏差，均匀度，波动度，不确定度等</w:t>
      </w:r>
    </w:p>
    <w:p w14:paraId="5E771CD0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468630</wp:posOffset>
            </wp:positionV>
            <wp:extent cx="2066925" cy="569595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2296160</wp:posOffset>
            </wp:positionH>
            <wp:positionV relativeFrom="paragraph">
              <wp:posOffset>361950</wp:posOffset>
            </wp:positionV>
            <wp:extent cx="3604895" cy="5813425"/>
            <wp:effectExtent l="0" t="0" r="14605" b="1587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58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  <w:lang w:val="en-US" w:eastAsia="zh-CN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  <w:sz w:val="32"/>
          <w:szCs w:val="40"/>
          <w:lang w:val="en-US" w:eastAsia="zh-CN"/>
        </w:rPr>
        <w:t>洁净工作台校准项目：</w:t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>五、PCR：</w:t>
      </w:r>
    </w:p>
    <w:p w14:paraId="2D1797F2">
      <w:pPr>
        <w:jc w:val="both"/>
        <w:rPr>
          <w:rFonts w:hint="eastAsia"/>
          <w:sz w:val="32"/>
          <w:szCs w:val="40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425" w:num="1"/>
          <w:docGrid w:type="lines" w:linePitch="312" w:charSpace="0"/>
        </w:sectPr>
      </w:pPr>
    </w:p>
    <w:p w14:paraId="382B2A91">
      <w:pPr>
        <w:numPr>
          <w:ilvl w:val="0"/>
          <w:numId w:val="2"/>
        </w:numPr>
        <w:jc w:val="both"/>
        <w:rPr>
          <w:rFonts w:hint="eastAsia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321945</wp:posOffset>
            </wp:positionV>
            <wp:extent cx="2371725" cy="3200400"/>
            <wp:effectExtent l="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  <w:lang w:val="en-US" w:eastAsia="zh-CN"/>
        </w:rPr>
        <w:t>PH计</w:t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 xml:space="preserve">    七、离子计</w:t>
      </w:r>
    </w:p>
    <w:p w14:paraId="5194F65D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524125" cy="30099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4583"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356235</wp:posOffset>
            </wp:positionV>
            <wp:extent cx="2563495" cy="2580640"/>
            <wp:effectExtent l="0" t="0" r="8255" b="1016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382905</wp:posOffset>
            </wp:positionV>
            <wp:extent cx="3162300" cy="5036820"/>
            <wp:effectExtent l="0" t="0" r="7620" b="762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40"/>
          <w:lang w:val="en-US" w:eastAsia="zh-CN"/>
        </w:rPr>
        <w:t>生物安全柜：</w:t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 xml:space="preserve">              </w:t>
      </w:r>
      <w:r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  <w:t>九、紫外、可见、近红外分光光度计</w:t>
      </w:r>
    </w:p>
    <w:p w14:paraId="2BC321C8">
      <w:pPr>
        <w:widowControl w:val="0"/>
        <w:numPr>
          <w:ilvl w:val="0"/>
          <w:numId w:val="0"/>
        </w:numPr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</w:p>
    <w:p w14:paraId="19DC4BE5">
      <w:pPr>
        <w:widowControl w:val="0"/>
        <w:numPr>
          <w:ilvl w:val="0"/>
          <w:numId w:val="0"/>
        </w:numPr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</w:p>
    <w:p w14:paraId="27C0D2C2">
      <w:pPr>
        <w:widowControl w:val="0"/>
        <w:numPr>
          <w:ilvl w:val="0"/>
          <w:numId w:val="0"/>
        </w:numPr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</w:p>
    <w:p w14:paraId="5B78FDB5">
      <w:pPr>
        <w:widowControl w:val="0"/>
        <w:numPr>
          <w:ilvl w:val="0"/>
          <w:numId w:val="0"/>
        </w:numPr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</w:p>
    <w:p w14:paraId="3AF179BF">
      <w:pPr>
        <w:widowControl w:val="0"/>
        <w:numPr>
          <w:ilvl w:val="0"/>
          <w:numId w:val="0"/>
        </w:numPr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</w:p>
    <w:p w14:paraId="3CE24830">
      <w:pPr>
        <w:widowControl w:val="0"/>
        <w:numPr>
          <w:ilvl w:val="0"/>
          <w:numId w:val="0"/>
        </w:numPr>
        <w:jc w:val="left"/>
        <w:rPr>
          <w:rFonts w:hint="default" w:asciiTheme="minorAscii" w:hAnsiTheme="minorAscii" w:eastAsiaTheme="minorEastAsia"/>
          <w:w w:val="70"/>
          <w:sz w:val="32"/>
          <w:szCs w:val="40"/>
          <w:lang w:val="en-US" w:eastAsia="zh-CN"/>
        </w:rPr>
      </w:pPr>
    </w:p>
    <w:p w14:paraId="48D1A0E8">
      <w:pPr>
        <w:numPr>
          <w:ilvl w:val="0"/>
          <w:numId w:val="0"/>
        </w:numPr>
        <w:ind w:left="4620" w:leftChars="0" w:firstLine="1280" w:firstLineChars="4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 w14:paraId="60FC277A">
      <w:pPr>
        <w:numPr>
          <w:ilvl w:val="0"/>
          <w:numId w:val="0"/>
        </w:numPr>
        <w:ind w:left="4620" w:leftChars="0" w:firstLine="1280" w:firstLineChars="400"/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十、电导率仪</w:t>
      </w:r>
    </w:p>
    <w:p w14:paraId="4D515DC6">
      <w:pPr>
        <w:numPr>
          <w:ilvl w:val="0"/>
          <w:numId w:val="0"/>
        </w:numPr>
        <w:ind w:left="420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1485900" cy="20002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D0E2">
      <w:pPr>
        <w:numPr>
          <w:ilvl w:val="0"/>
          <w:numId w:val="0"/>
        </w:numPr>
        <w:ind w:left="4200" w:leftChars="0" w:firstLine="420" w:firstLineChars="0"/>
        <w:jc w:val="both"/>
        <w:rPr>
          <w:rFonts w:hint="default"/>
          <w:lang w:val="en-US" w:eastAsia="zh-CN"/>
        </w:rPr>
      </w:pPr>
    </w:p>
    <w:p w14:paraId="543F84D4">
      <w:pPr>
        <w:numPr>
          <w:ilvl w:val="0"/>
          <w:numId w:val="0"/>
        </w:numPr>
        <w:ind w:left="4200" w:leftChars="0" w:firstLine="420" w:firstLineChars="0"/>
        <w:jc w:val="both"/>
        <w:rPr>
          <w:rFonts w:hint="default"/>
          <w:lang w:val="en-US" w:eastAsia="zh-CN"/>
        </w:rPr>
      </w:pPr>
    </w:p>
    <w:p w14:paraId="772B1929">
      <w:pPr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原子吸收分光光度计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32"/>
          <w:szCs w:val="40"/>
          <w:lang w:val="en-US" w:eastAsia="zh-CN"/>
        </w:rPr>
        <w:t>十二、气相色谱仪</w:t>
      </w:r>
    </w:p>
    <w:p w14:paraId="07E31387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066925" cy="2724150"/>
            <wp:effectExtent l="0" t="0" r="9525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1943100" cy="2695575"/>
            <wp:effectExtent l="0" t="0" r="0" b="952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22F0">
      <w:pPr>
        <w:numPr>
          <w:ilvl w:val="0"/>
          <w:numId w:val="3"/>
        </w:numPr>
        <w:ind w:left="0" w:leftChars="0" w:firstLine="0" w:firstLineChars="0"/>
        <w:jc w:val="both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酶标仪</w:t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>十三、原子荧光</w:t>
      </w:r>
    </w:p>
    <w:p w14:paraId="6803F888">
      <w:pPr>
        <w:numPr>
          <w:ilvl w:val="0"/>
          <w:numId w:val="0"/>
        </w:numPr>
        <w:ind w:leftChars="0"/>
        <w:jc w:val="both"/>
        <w:rPr>
          <w:rFonts w:hint="default" w:eastAsiaTheme="minorEastAsia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3810</wp:posOffset>
            </wp:positionV>
            <wp:extent cx="2543175" cy="1866900"/>
            <wp:effectExtent l="0" t="0" r="9525" b="0"/>
            <wp:wrapNone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514475" cy="2171700"/>
            <wp:effectExtent l="0" t="0" r="9525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76426A1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离子色谱</w:t>
      </w:r>
    </w:p>
    <w:p w14:paraId="1D96D271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2323465" cy="1828800"/>
            <wp:effectExtent l="0" t="0" r="63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00AC">
      <w:pPr>
        <w:widowControl w:val="0"/>
        <w:numPr>
          <w:ilvl w:val="0"/>
          <w:numId w:val="0"/>
        </w:numPr>
        <w:ind w:left="4200" w:leftChars="0" w:firstLine="420" w:firstLineChars="0"/>
        <w:jc w:val="left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D3F34"/>
    <w:multiLevelType w:val="singleLevel"/>
    <w:tmpl w:val="987D3F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02CB73"/>
    <w:multiLevelType w:val="singleLevel"/>
    <w:tmpl w:val="4502CB7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CFC2FE"/>
    <w:multiLevelType w:val="singleLevel"/>
    <w:tmpl w:val="72CFC2FE"/>
    <w:lvl w:ilvl="0" w:tentative="0">
      <w:start w:val="1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jI2NGMyZTc4YmFjMjFjZTMyYWUzOTAzZmM4ZTQifQ=="/>
    <w:docVar w:name="KSO_WPS_MARK_KEY" w:val="486b95d1-9f52-4516-81f3-1a46f0e59826"/>
  </w:docVars>
  <w:rsids>
    <w:rsidRoot w:val="5A920FBD"/>
    <w:rsid w:val="2FF90F37"/>
    <w:rsid w:val="40BA3FEE"/>
    <w:rsid w:val="5A920FBD"/>
    <w:rsid w:val="7ADF2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154</Characters>
  <Lines>0</Lines>
  <Paragraphs>0</Paragraphs>
  <TotalTime>3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2024-03-26T09:39:00Z</dcterms:created>
  <dc:creator>余俊洁</dc:creator>
  <cp:lastModifiedBy>WPS_1729554289</cp:lastModifiedBy>
  <dcterms:modified xsi:type="dcterms:W3CDTF">2026-01-26T09:45:56Z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B716CED737BA46469FD603B82EF5739C_13</vt:lpwstr>
  </property>
  <property fmtid="{D5CDD505-2E9C-101B-9397-08002B2CF9AE}" pid="4" name="KSOTemplateDocerSaveRecord">
    <vt:lpwstr>eyJoZGlkIjoiNDY4ZWJjNWJiYzAyOTk4YzMzNzg2ZDViYzNkZjkzMDYiLCJ1c2VySWQiOiIxNjQ3MzkwNDY1In0=</vt:lpwstr>
  </property>
</Properties>
</file>